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CD0" w:rsidRPr="00755944" w:rsidRDefault="00EF2CD0" w:rsidP="00EF2CD0">
      <w:pPr>
        <w:snapToGrid w:val="0"/>
        <w:spacing w:line="276" w:lineRule="auto"/>
        <w:ind w:left="1139" w:hangingChars="316" w:hanging="1139"/>
        <w:jc w:val="center"/>
        <w:rPr>
          <w:b/>
          <w:bCs/>
          <w:sz w:val="36"/>
          <w:szCs w:val="24"/>
        </w:rPr>
      </w:pPr>
      <w:r w:rsidRPr="00755944">
        <w:rPr>
          <w:rFonts w:hint="eastAsia"/>
          <w:b/>
          <w:bCs/>
          <w:sz w:val="36"/>
          <w:szCs w:val="24"/>
        </w:rPr>
        <w:t>天晟醫院人體研究審查委員會</w:t>
      </w:r>
    </w:p>
    <w:p w:rsidR="00EF2CD0" w:rsidRPr="00755944" w:rsidRDefault="00EF2CD0" w:rsidP="00EF2CD0">
      <w:pPr>
        <w:snapToGrid w:val="0"/>
        <w:spacing w:line="276" w:lineRule="auto"/>
        <w:ind w:left="1012" w:hangingChars="316" w:hanging="1012"/>
        <w:jc w:val="center"/>
        <w:rPr>
          <w:b/>
          <w:bCs/>
          <w:sz w:val="32"/>
          <w:szCs w:val="24"/>
        </w:rPr>
      </w:pPr>
      <w:r w:rsidRPr="00755944">
        <w:rPr>
          <w:b/>
          <w:bCs/>
          <w:sz w:val="32"/>
          <w:szCs w:val="24"/>
        </w:rPr>
        <w:t>受試者同意書</w:t>
      </w:r>
      <w:r w:rsidRPr="00755944">
        <w:rPr>
          <w:rFonts w:hint="eastAsia"/>
          <w:b/>
          <w:bCs/>
          <w:sz w:val="32"/>
          <w:szCs w:val="24"/>
        </w:rPr>
        <w:t>修正前後</w:t>
      </w:r>
      <w:r w:rsidRPr="00755944">
        <w:rPr>
          <w:b/>
          <w:bCs/>
          <w:sz w:val="32"/>
          <w:szCs w:val="24"/>
        </w:rPr>
        <w:t>對照表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13"/>
        <w:gridCol w:w="5314"/>
      </w:tblGrid>
      <w:tr w:rsidR="00EF2CD0" w:rsidTr="00D95716">
        <w:trPr>
          <w:trHeight w:hRule="exact" w:val="517"/>
          <w:jc w:val="center"/>
        </w:trPr>
        <w:tc>
          <w:tcPr>
            <w:tcW w:w="5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CD0" w:rsidRDefault="00EF2CD0" w:rsidP="00D95716">
            <w:pPr>
              <w:spacing w:line="385" w:lineRule="exact"/>
              <w:jc w:val="center"/>
            </w:pPr>
            <w:r>
              <w:rPr>
                <w:rFonts w:hint="eastAsia"/>
                <w:noProof/>
                <w:color w:val="000000"/>
                <w:sz w:val="28"/>
                <w:szCs w:val="28"/>
              </w:rPr>
              <w:t>其他審查委員會</w:t>
            </w:r>
            <w:r w:rsidRPr="00E656C6">
              <w:rPr>
                <w:rFonts w:ascii="細明體" w:hAnsi="細明體" w:cs="細明體"/>
                <w:noProof/>
                <w:color w:val="000000"/>
                <w:sz w:val="28"/>
                <w:szCs w:val="28"/>
              </w:rPr>
              <w:t>核准之版本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CD0" w:rsidRPr="006947A0" w:rsidRDefault="00EF2CD0" w:rsidP="00D95716">
            <w:pPr>
              <w:spacing w:line="385" w:lineRule="exact"/>
              <w:jc w:val="center"/>
              <w:rPr>
                <w:noProof/>
                <w:color w:val="000000"/>
              </w:rPr>
            </w:pPr>
            <w:r w:rsidRPr="00E656C6">
              <w:rPr>
                <w:rFonts w:hint="eastAsia"/>
                <w:noProof/>
                <w:color w:val="000000"/>
                <w:sz w:val="28"/>
                <w:szCs w:val="28"/>
              </w:rPr>
              <w:t>本會</w:t>
            </w:r>
            <w:r w:rsidRPr="00E656C6">
              <w:rPr>
                <w:noProof/>
                <w:color w:val="000000"/>
                <w:sz w:val="28"/>
                <w:szCs w:val="28"/>
              </w:rPr>
              <w:t>版本</w:t>
            </w:r>
          </w:p>
        </w:tc>
      </w:tr>
      <w:tr w:rsidR="00EF2CD0" w:rsidTr="00D95716">
        <w:trPr>
          <w:trHeight w:hRule="exact" w:val="944"/>
          <w:jc w:val="center"/>
        </w:trPr>
        <w:tc>
          <w:tcPr>
            <w:tcW w:w="5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F2CD0" w:rsidRDefault="00EF2CD0" w:rsidP="00D95716">
            <w:pPr>
              <w:spacing w:line="376" w:lineRule="exact"/>
              <w:ind w:left="108"/>
            </w:pPr>
            <w:r>
              <w:rPr>
                <w:rFonts w:ascii="細明體" w:hAnsi="細明體" w:cs="細明體"/>
                <w:noProof/>
                <w:color w:val="000000"/>
              </w:rPr>
              <w:t>版本：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第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O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版</w:t>
            </w:r>
          </w:p>
          <w:p w:rsidR="00EF2CD0" w:rsidRDefault="00EF2CD0" w:rsidP="00D95716">
            <w:pPr>
              <w:spacing w:line="432" w:lineRule="exact"/>
              <w:ind w:left="108"/>
            </w:pPr>
            <w:r>
              <w:rPr>
                <w:rFonts w:ascii="細明體" w:hAnsi="細明體" w:cs="細明體"/>
                <w:noProof/>
                <w:color w:val="000000"/>
              </w:rPr>
              <w:t>日期：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民國</w:t>
            </w:r>
            <w:r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  </w:t>
            </w:r>
            <w:r w:rsidRPr="00534A60">
              <w:rPr>
                <w:rFonts w:ascii="細明體" w:hAnsi="細明體" w:cs="細明體" w:hint="eastAsia"/>
                <w:noProof/>
                <w:color w:val="000000"/>
              </w:rPr>
              <w:t>年</w:t>
            </w:r>
            <w:r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</w:t>
            </w:r>
            <w:r w:rsidRPr="00534A60">
              <w:rPr>
                <w:rFonts w:ascii="細明體" w:hAnsi="細明體" w:cs="細明體" w:hint="eastAsia"/>
                <w:noProof/>
                <w:color w:val="000000"/>
              </w:rPr>
              <w:t>月</w:t>
            </w:r>
            <w:r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</w:t>
            </w:r>
            <w:r w:rsidRPr="00534A60">
              <w:rPr>
                <w:rFonts w:ascii="細明體" w:hAnsi="細明體" w:cs="細明體" w:hint="eastAsia"/>
                <w:noProof/>
                <w:color w:val="000000"/>
              </w:rPr>
              <w:t>日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F2CD0" w:rsidRDefault="00EF2CD0" w:rsidP="00D95716">
            <w:pPr>
              <w:spacing w:line="376" w:lineRule="exact"/>
              <w:ind w:left="108"/>
            </w:pPr>
            <w:r>
              <w:rPr>
                <w:rFonts w:ascii="細明體" w:hAnsi="細明體" w:cs="細明體"/>
                <w:noProof/>
                <w:color w:val="000000"/>
              </w:rPr>
              <w:t>版本：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第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O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版</w:t>
            </w:r>
          </w:p>
          <w:p w:rsidR="00EF2CD0" w:rsidRDefault="00EF2CD0" w:rsidP="00D95716">
            <w:pPr>
              <w:spacing w:line="432" w:lineRule="exact"/>
              <w:ind w:left="108"/>
            </w:pPr>
            <w:r>
              <w:rPr>
                <w:rFonts w:ascii="細明體" w:hAnsi="細明體" w:cs="細明體"/>
                <w:noProof/>
                <w:color w:val="000000"/>
              </w:rPr>
              <w:t>日期：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民國</w:t>
            </w:r>
            <w:r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  </w:t>
            </w:r>
            <w:r w:rsidRPr="00534A60">
              <w:rPr>
                <w:rFonts w:ascii="細明體" w:hAnsi="細明體" w:cs="細明體" w:hint="eastAsia"/>
                <w:noProof/>
                <w:color w:val="000000"/>
              </w:rPr>
              <w:t>年</w:t>
            </w:r>
            <w:r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</w:t>
            </w:r>
            <w:r w:rsidRPr="00534A60">
              <w:rPr>
                <w:rFonts w:ascii="細明體" w:hAnsi="細明體" w:cs="細明體" w:hint="eastAsia"/>
                <w:noProof/>
                <w:color w:val="000000"/>
              </w:rPr>
              <w:t>月</w:t>
            </w:r>
            <w:r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</w:t>
            </w:r>
            <w:r w:rsidRPr="00534A60">
              <w:rPr>
                <w:rFonts w:ascii="細明體" w:hAnsi="細明體" w:cs="細明體" w:hint="eastAsia"/>
                <w:noProof/>
                <w:color w:val="000000"/>
              </w:rPr>
              <w:t>日</w:t>
            </w:r>
          </w:p>
        </w:tc>
      </w:tr>
      <w:tr w:rsidR="00EF2CD0" w:rsidTr="00D95716">
        <w:trPr>
          <w:trHeight w:hRule="exact" w:val="516"/>
          <w:jc w:val="center"/>
        </w:trPr>
        <w:tc>
          <w:tcPr>
            <w:tcW w:w="10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F2CD0" w:rsidRDefault="00EF2CD0" w:rsidP="00D95716">
            <w:pPr>
              <w:spacing w:line="380" w:lineRule="exact"/>
              <w:jc w:val="center"/>
            </w:pPr>
            <w:r>
              <w:rPr>
                <w:rFonts w:ascii="細明體" w:hAnsi="細明體" w:cs="細明體"/>
                <w:noProof/>
                <w:color w:val="000000"/>
              </w:rPr>
              <w:t>相異處</w:t>
            </w:r>
          </w:p>
        </w:tc>
      </w:tr>
      <w:tr w:rsidR="00EF2CD0" w:rsidTr="00D95716">
        <w:trPr>
          <w:trHeight w:hRule="exact" w:val="6766"/>
          <w:jc w:val="center"/>
        </w:trPr>
        <w:tc>
          <w:tcPr>
            <w:tcW w:w="5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F2CD0" w:rsidRPr="00204848" w:rsidRDefault="00EF2CD0" w:rsidP="00D95716">
            <w:pPr>
              <w:pStyle w:val="ac"/>
              <w:spacing w:line="396" w:lineRule="exact"/>
              <w:ind w:leftChars="0" w:left="0"/>
              <w:rPr>
                <w:noProof/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w:t>1.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F2CD0" w:rsidRDefault="00EF2CD0" w:rsidP="00D95716">
            <w:pPr>
              <w:spacing w:line="396" w:lineRule="exact"/>
            </w:pPr>
            <w:r>
              <w:rPr>
                <w:rFonts w:hint="eastAsia"/>
                <w:noProof/>
                <w:color w:val="000000"/>
              </w:rPr>
              <w:t>1.</w:t>
            </w:r>
          </w:p>
        </w:tc>
      </w:tr>
    </w:tbl>
    <w:p w:rsidR="00EF2CD0" w:rsidRDefault="00EF2CD0" w:rsidP="00EF2CD0">
      <w:pPr>
        <w:snapToGrid w:val="0"/>
        <w:spacing w:afterLines="50" w:after="180"/>
        <w:ind w:left="360" w:hangingChars="150" w:hanging="360"/>
        <w:jc w:val="center"/>
        <w:rPr>
          <w:rFonts w:ascii="細明體" w:hAnsi="細明體" w:cs="細明體"/>
          <w:noProof/>
          <w:color w:val="000000"/>
        </w:rPr>
      </w:pPr>
    </w:p>
    <w:p w:rsidR="00E6326E" w:rsidRPr="00EF2CD0" w:rsidRDefault="00E6326E" w:rsidP="00EF2CD0"/>
    <w:sectPr w:rsidR="00E6326E" w:rsidRPr="00EF2CD0" w:rsidSect="007851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961" w:rsidRDefault="00052961" w:rsidP="00D31AEB">
      <w:r>
        <w:separator/>
      </w:r>
    </w:p>
  </w:endnote>
  <w:endnote w:type="continuationSeparator" w:id="0">
    <w:p w:rsidR="00052961" w:rsidRDefault="00052961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96D" w:rsidRDefault="009A79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EB" w:rsidRDefault="00D31AEB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 w:rsidR="00774CF5">
      <w:fldChar w:fldCharType="begin"/>
    </w:r>
    <w:r>
      <w:instrText xml:space="preserve"> PAGE   \* MERGEFORMAT </w:instrText>
    </w:r>
    <w:r w:rsidR="00774CF5">
      <w:fldChar w:fldCharType="separate"/>
    </w:r>
    <w:r w:rsidR="009A796D">
      <w:rPr>
        <w:noProof/>
      </w:rPr>
      <w:t>1</w:t>
    </w:r>
    <w:r w:rsidR="00774CF5">
      <w:fldChar w:fldCharType="end"/>
    </w:r>
    <w:r>
      <w:ptab w:relativeTo="margin" w:alignment="right" w:leader="none"/>
    </w:r>
    <w:r w:rsidRPr="00D31AEB">
      <w:t>C-C-6800-MA-</w:t>
    </w:r>
    <w:r w:rsidR="004923FA">
      <w:rPr>
        <w:rFonts w:hint="eastAsia"/>
      </w:rPr>
      <w:t>81</w:t>
    </w:r>
    <w:r w:rsidR="00AB21C0">
      <w:t>-0</w:t>
    </w:r>
    <w:r w:rsidR="009A796D">
      <w:rPr>
        <w:rFonts w:hint="eastAsia"/>
      </w:rPr>
      <w:t>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96D" w:rsidRDefault="009A79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961" w:rsidRDefault="00052961" w:rsidP="00D31AEB">
      <w:r>
        <w:separator/>
      </w:r>
    </w:p>
  </w:footnote>
  <w:footnote w:type="continuationSeparator" w:id="0">
    <w:p w:rsidR="00052961" w:rsidRDefault="00052961" w:rsidP="00D3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96D" w:rsidRDefault="009A79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96D" w:rsidRDefault="009A796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96D" w:rsidRDefault="009A79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6F4A57"/>
    <w:multiLevelType w:val="hybridMultilevel"/>
    <w:tmpl w:val="7206D07A"/>
    <w:lvl w:ilvl="0" w:tplc="0409000F">
      <w:start w:val="1"/>
      <w:numFmt w:val="decimal"/>
      <w:lvlText w:val="%1."/>
      <w:lvlJc w:val="left"/>
      <w:pPr>
        <w:ind w:left="5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68" w:hanging="480"/>
      </w:pPr>
    </w:lvl>
    <w:lvl w:ilvl="2" w:tplc="0409001B" w:tentative="1">
      <w:start w:val="1"/>
      <w:numFmt w:val="lowerRoman"/>
      <w:lvlText w:val="%3."/>
      <w:lvlJc w:val="right"/>
      <w:pPr>
        <w:ind w:left="1548" w:hanging="480"/>
      </w:pPr>
    </w:lvl>
    <w:lvl w:ilvl="3" w:tplc="0409000F" w:tentative="1">
      <w:start w:val="1"/>
      <w:numFmt w:val="decimal"/>
      <w:lvlText w:val="%4."/>
      <w:lvlJc w:val="left"/>
      <w:pPr>
        <w:ind w:left="20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8" w:hanging="480"/>
      </w:pPr>
    </w:lvl>
    <w:lvl w:ilvl="5" w:tplc="0409001B" w:tentative="1">
      <w:start w:val="1"/>
      <w:numFmt w:val="lowerRoman"/>
      <w:lvlText w:val="%6."/>
      <w:lvlJc w:val="right"/>
      <w:pPr>
        <w:ind w:left="2988" w:hanging="480"/>
      </w:pPr>
    </w:lvl>
    <w:lvl w:ilvl="6" w:tplc="0409000F" w:tentative="1">
      <w:start w:val="1"/>
      <w:numFmt w:val="decimal"/>
      <w:lvlText w:val="%7."/>
      <w:lvlJc w:val="left"/>
      <w:pPr>
        <w:ind w:left="34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8" w:hanging="480"/>
      </w:pPr>
    </w:lvl>
    <w:lvl w:ilvl="8" w:tplc="0409001B" w:tentative="1">
      <w:start w:val="1"/>
      <w:numFmt w:val="lowerRoman"/>
      <w:lvlText w:val="%9."/>
      <w:lvlJc w:val="right"/>
      <w:pPr>
        <w:ind w:left="4428" w:hanging="480"/>
      </w:pPr>
    </w:lvl>
  </w:abstractNum>
  <w:abstractNum w:abstractNumId="2" w15:restartNumberingAfterBreak="0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47D4B00"/>
    <w:multiLevelType w:val="hybridMultilevel"/>
    <w:tmpl w:val="7206D07A"/>
    <w:lvl w:ilvl="0" w:tplc="0409000F">
      <w:start w:val="1"/>
      <w:numFmt w:val="decimal"/>
      <w:lvlText w:val="%1."/>
      <w:lvlJc w:val="left"/>
      <w:pPr>
        <w:ind w:left="5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68" w:hanging="480"/>
      </w:pPr>
    </w:lvl>
    <w:lvl w:ilvl="2" w:tplc="0409001B" w:tentative="1">
      <w:start w:val="1"/>
      <w:numFmt w:val="lowerRoman"/>
      <w:lvlText w:val="%3."/>
      <w:lvlJc w:val="right"/>
      <w:pPr>
        <w:ind w:left="1548" w:hanging="480"/>
      </w:pPr>
    </w:lvl>
    <w:lvl w:ilvl="3" w:tplc="0409000F" w:tentative="1">
      <w:start w:val="1"/>
      <w:numFmt w:val="decimal"/>
      <w:lvlText w:val="%4."/>
      <w:lvlJc w:val="left"/>
      <w:pPr>
        <w:ind w:left="20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8" w:hanging="480"/>
      </w:pPr>
    </w:lvl>
    <w:lvl w:ilvl="5" w:tplc="0409001B" w:tentative="1">
      <w:start w:val="1"/>
      <w:numFmt w:val="lowerRoman"/>
      <w:lvlText w:val="%6."/>
      <w:lvlJc w:val="right"/>
      <w:pPr>
        <w:ind w:left="2988" w:hanging="480"/>
      </w:pPr>
    </w:lvl>
    <w:lvl w:ilvl="6" w:tplc="0409000F" w:tentative="1">
      <w:start w:val="1"/>
      <w:numFmt w:val="decimal"/>
      <w:lvlText w:val="%7."/>
      <w:lvlJc w:val="left"/>
      <w:pPr>
        <w:ind w:left="34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8" w:hanging="480"/>
      </w:pPr>
    </w:lvl>
    <w:lvl w:ilvl="8" w:tplc="0409001B" w:tentative="1">
      <w:start w:val="1"/>
      <w:numFmt w:val="lowerRoman"/>
      <w:lvlText w:val="%9."/>
      <w:lvlJc w:val="right"/>
      <w:pPr>
        <w:ind w:left="4428" w:hanging="480"/>
      </w:pPr>
    </w:lvl>
  </w:abstractNum>
  <w:abstractNum w:abstractNumId="9" w15:restartNumberingAfterBreak="0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8E"/>
    <w:rsid w:val="000243F1"/>
    <w:rsid w:val="00052961"/>
    <w:rsid w:val="00074ADD"/>
    <w:rsid w:val="001174C2"/>
    <w:rsid w:val="00125F9A"/>
    <w:rsid w:val="00131AF5"/>
    <w:rsid w:val="00141A21"/>
    <w:rsid w:val="001E0616"/>
    <w:rsid w:val="001E76CF"/>
    <w:rsid w:val="0027722D"/>
    <w:rsid w:val="002A7053"/>
    <w:rsid w:val="002A7716"/>
    <w:rsid w:val="002C66CA"/>
    <w:rsid w:val="003C5B1B"/>
    <w:rsid w:val="003D5A5C"/>
    <w:rsid w:val="00463304"/>
    <w:rsid w:val="00480A7B"/>
    <w:rsid w:val="004923FA"/>
    <w:rsid w:val="00534A60"/>
    <w:rsid w:val="005833C4"/>
    <w:rsid w:val="00587B77"/>
    <w:rsid w:val="005C7A53"/>
    <w:rsid w:val="00657C7A"/>
    <w:rsid w:val="00691BDD"/>
    <w:rsid w:val="006A13A6"/>
    <w:rsid w:val="007121FA"/>
    <w:rsid w:val="00754817"/>
    <w:rsid w:val="00774CF5"/>
    <w:rsid w:val="007829DD"/>
    <w:rsid w:val="007851F2"/>
    <w:rsid w:val="007D4C2A"/>
    <w:rsid w:val="00882287"/>
    <w:rsid w:val="008B3DBE"/>
    <w:rsid w:val="008E114E"/>
    <w:rsid w:val="009259EB"/>
    <w:rsid w:val="00977FFB"/>
    <w:rsid w:val="009A796D"/>
    <w:rsid w:val="009E22F7"/>
    <w:rsid w:val="009E5234"/>
    <w:rsid w:val="00A04D30"/>
    <w:rsid w:val="00A42EAE"/>
    <w:rsid w:val="00AB21C0"/>
    <w:rsid w:val="00AD4344"/>
    <w:rsid w:val="00B210E4"/>
    <w:rsid w:val="00B52610"/>
    <w:rsid w:val="00C01C65"/>
    <w:rsid w:val="00C16F99"/>
    <w:rsid w:val="00CC255F"/>
    <w:rsid w:val="00D31AEB"/>
    <w:rsid w:val="00D46CCD"/>
    <w:rsid w:val="00DB2F53"/>
    <w:rsid w:val="00E56B8E"/>
    <w:rsid w:val="00E6326E"/>
    <w:rsid w:val="00E656C6"/>
    <w:rsid w:val="00ED621D"/>
    <w:rsid w:val="00EF2CD0"/>
    <w:rsid w:val="00F67052"/>
    <w:rsid w:val="00FB2944"/>
    <w:rsid w:val="00FB75BC"/>
    <w:rsid w:val="00FF2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95CC61-6C76-45CC-97EB-8089842B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46CC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2022-02-09T03:02:00Z</dcterms:created>
  <dcterms:modified xsi:type="dcterms:W3CDTF">2024-07-11T02:57:00Z</dcterms:modified>
</cp:coreProperties>
</file>